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6EA49E66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>Dit document is enkel te gebruiken als hulpmiddel voor de interne voorbereiding van de projectaanvraag</w:t>
      </w:r>
      <w:r w:rsidR="00B2148F">
        <w:t xml:space="preserve"> </w:t>
      </w:r>
      <w:r w:rsidR="00B2148F" w:rsidRPr="00B2148F">
        <w:rPr>
          <w:color w:val="00B050"/>
        </w:rPr>
        <w:t>voor LEADER WAASLAND</w:t>
      </w:r>
      <w:r w:rsidRPr="000E68AD">
        <w:t xml:space="preserve">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70E05F4E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2D970F41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375169BA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67D67A73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0E422269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041BA3B1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0FF4BBBB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4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01D8A932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44CCE0F4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0D87561B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7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7D39A915" w:rsidR="00576695" w:rsidRDefault="0063183E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7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lastRenderedPageBreak/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instantie/privaatrechterlijke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Pr="008579D6" w:rsidRDefault="00B510BF" w:rsidP="00B510BF">
      <w:pPr>
        <w:pStyle w:val="Lijstalinea"/>
        <w:numPr>
          <w:ilvl w:val="0"/>
          <w:numId w:val="4"/>
        </w:numPr>
      </w:pPr>
      <w:r w:rsidRPr="008579D6"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5327503D" w:rsidR="001F2B53" w:rsidRPr="004D4412" w:rsidRDefault="0063183E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>
        <w:rPr>
          <w:color w:val="00B050"/>
        </w:rPr>
        <w:t>01/01/2025</w:t>
      </w:r>
    </w:p>
    <w:p w14:paraId="201534CB" w14:textId="29F6BE5E" w:rsidR="006F0BDC" w:rsidRDefault="006F0BDC">
      <w:r w:rsidRPr="006F0BDC">
        <w:t>Einddatum van het project</w:t>
      </w:r>
    </w:p>
    <w:p w14:paraId="79F1F349" w14:textId="38D68334" w:rsidR="001F2B53" w:rsidRPr="004D4412" w:rsidRDefault="008579D6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4D4412">
        <w:rPr>
          <w:color w:val="00B050"/>
        </w:rPr>
        <w:t>30/06/202</w:t>
      </w:r>
      <w:r w:rsidR="0063183E">
        <w:rPr>
          <w:color w:val="00B050"/>
        </w:rPr>
        <w:t>7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5F100379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>Bij aanduiding van “investeringsproject”, komen volgende vragen er bij: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>Is de btw terugvorderbaar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>Als de BTW niet recupereerbaar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77777777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>Is de BTW wel recupereerbaar en krijgt u achteraf de BTW teruggestort van de BTW administratie,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>Is het project (bijna) provinciedekkend?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lastRenderedPageBreak/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D94CE42" w14:textId="77777777" w:rsidR="00DB683C" w:rsidRDefault="00DB683C">
      <w:r>
        <w:t>Bij welk thema past uw project.</w:t>
      </w:r>
    </w:p>
    <w:p w14:paraId="11474E64" w14:textId="47FE16B0" w:rsidR="00AC158F" w:rsidRPr="00AC158F" w:rsidRDefault="00AC158F" w:rsidP="00DB683C">
      <w:pPr>
        <w:pStyle w:val="Lijstalinea"/>
        <w:numPr>
          <w:ilvl w:val="0"/>
          <w:numId w:val="17"/>
        </w:numPr>
      </w:pPr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206B6467" w14:textId="32963596" w:rsidR="00AC158F" w:rsidRPr="00576695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AC158F">
        <w:t>Innovatieve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576695" w:rsidRPr="00576695">
        <w:rPr>
          <w:b/>
          <w:bCs/>
          <w:color w:val="00B050"/>
        </w:rPr>
        <w:t>SD1</w:t>
      </w:r>
      <w:r w:rsidR="00576695" w:rsidRPr="00576695">
        <w:rPr>
          <w:color w:val="00B050"/>
        </w:rPr>
        <w:t>. De land- en tuinbouw in het Waasland is economisch rendabel en ecologisch duurzaam</w:t>
      </w:r>
    </w:p>
    <w:p w14:paraId="02188509" w14:textId="1EB0237E" w:rsidR="00AC158F" w:rsidRPr="00AC158F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>= SD3</w:t>
      </w:r>
      <w:r w:rsidR="00576695">
        <w:rPr>
          <w:color w:val="00B050"/>
        </w:rPr>
        <w:t>.</w:t>
      </w:r>
      <w:r w:rsidR="00576695" w:rsidRPr="00576695">
        <w:rPr>
          <w:color w:val="00B050"/>
        </w:rPr>
        <w:t xml:space="preserve"> De dorpen in het Waasland bieden hoge kwaliteit van leven en richten zich op de toekomst, met oog voor het eigen Wase karakter. </w:t>
      </w:r>
    </w:p>
    <w:p w14:paraId="5FDCC129" w14:textId="471E0E1B" w:rsidR="00AC158F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>= SD2.</w:t>
      </w:r>
      <w:r w:rsidR="00576695" w:rsidRPr="00271C24">
        <w:rPr>
          <w:color w:val="00B050"/>
        </w:rPr>
        <w:t xml:space="preserve"> Het Wase landschap is klimaatgezond en versterkt de biodiversiteit en bijhorende ecosystemen.</w:t>
      </w:r>
    </w:p>
    <w:p w14:paraId="10919BFA" w14:textId="79591DA7" w:rsidR="00DB683C" w:rsidRDefault="00DB683C" w:rsidP="00AC158F">
      <w:r>
        <w:t xml:space="preserve">Aan welke doelstelling(en) en actie(s) uit de Lokale Ontwikkelingsstrategie draagt dit project bij? </w:t>
      </w:r>
    </w:p>
    <w:p w14:paraId="2F1BC0B7" w14:textId="5458108B" w:rsidR="00DB683C" w:rsidRDefault="00DB683C" w:rsidP="00DB683C">
      <w:pPr>
        <w:pStyle w:val="Lijstalinea"/>
        <w:numPr>
          <w:ilvl w:val="0"/>
          <w:numId w:val="17"/>
        </w:numPr>
        <w:spacing w:after="0"/>
        <w:rPr>
          <w:color w:val="00B050"/>
        </w:rPr>
      </w:pPr>
      <w:r w:rsidRPr="00DB683C">
        <w:rPr>
          <w:color w:val="00B050"/>
        </w:rPr>
        <w:t xml:space="preserve">Hier vul je de </w:t>
      </w:r>
      <w:r w:rsidRPr="00DB683C">
        <w:rPr>
          <w:b/>
          <w:bCs/>
          <w:color w:val="00B050"/>
        </w:rPr>
        <w:t>Operationele Doelstelling (OD)</w:t>
      </w:r>
      <w:r w:rsidRPr="00DB683C">
        <w:rPr>
          <w:color w:val="00B050"/>
        </w:rPr>
        <w:t xml:space="preserve"> in waaronder jouw project valt. Je </w:t>
      </w:r>
      <w:r>
        <w:rPr>
          <w:color w:val="00B050"/>
        </w:rPr>
        <w:t xml:space="preserve">maakt een duidelijke </w:t>
      </w:r>
      <w:r w:rsidRPr="00DB683C">
        <w:rPr>
          <w:b/>
          <w:bCs/>
          <w:color w:val="00B050"/>
        </w:rPr>
        <w:t xml:space="preserve">keuze voor </w:t>
      </w:r>
      <w:r>
        <w:rPr>
          <w:b/>
          <w:bCs/>
          <w:color w:val="00B050"/>
        </w:rPr>
        <w:t>één</w:t>
      </w:r>
      <w:r w:rsidRPr="00DB683C">
        <w:rPr>
          <w:b/>
          <w:bCs/>
          <w:color w:val="00B050"/>
        </w:rPr>
        <w:t xml:space="preserve"> OD</w:t>
      </w:r>
      <w:r>
        <w:rPr>
          <w:color w:val="00B050"/>
        </w:rPr>
        <w:t xml:space="preserve">: </w:t>
      </w:r>
      <w:r w:rsidRPr="00DB683C">
        <w:rPr>
          <w:color w:val="00B050"/>
        </w:rPr>
        <w:t xml:space="preserve"> </w:t>
      </w:r>
    </w:p>
    <w:p w14:paraId="22A0009B" w14:textId="77777777" w:rsidR="00DB683C" w:rsidRPr="00DB683C" w:rsidRDefault="00DB683C" w:rsidP="00DB683C">
      <w:pPr>
        <w:pStyle w:val="Lijstalinea"/>
        <w:spacing w:after="0"/>
        <w:ind w:left="360"/>
        <w:rPr>
          <w:color w:val="00B050"/>
        </w:rPr>
      </w:pPr>
    </w:p>
    <w:p w14:paraId="7A24A5B5" w14:textId="26D0D863" w:rsidR="00DB683C" w:rsidRPr="00DB683C" w:rsidRDefault="00DB683C" w:rsidP="00DB683C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>1. De land- en tuinbouw in het Waasland is economisch rendabel en ecologisch duurzaam.</w:t>
      </w:r>
    </w:p>
    <w:p w14:paraId="6AF60424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 xml:space="preserve">OD 1.1. Stimuleren van duurzame landbouwverbreding </w:t>
      </w:r>
    </w:p>
    <w:p w14:paraId="06042762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1.2. Stimuleren van rendabele valorisatie en verwerking van biomassaresten</w:t>
      </w:r>
    </w:p>
    <w:p w14:paraId="7087867E" w14:textId="654D4A8B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 xml:space="preserve">OD 1.3. Experimenteren met innovatieve, duurzame (circulaire) productie- en verwerkingstechnieken en/of verdienmodellen     </w:t>
      </w:r>
    </w:p>
    <w:p w14:paraId="67F18357" w14:textId="7B57B887" w:rsidR="00DB683C" w:rsidRPr="00DB683C" w:rsidRDefault="00DB683C" w:rsidP="00DB683C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>2. Het Wase landschap is klimaatgezond en versterkt de biodiversiteit en bijhorende ecosystemen</w:t>
      </w:r>
    </w:p>
    <w:p w14:paraId="37487F9E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2.1. Investeren in de ontwikkeling van open ruimte ifv klimaatadaptatie en -mitigatie en beschermen van biodiversiteit.</w:t>
      </w:r>
    </w:p>
    <w:p w14:paraId="14C8105D" w14:textId="6C63EFF8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2.2. Investeren in de kwaliteit van het integraal bodem- en watersysteem in het Waasland</w:t>
      </w:r>
    </w:p>
    <w:p w14:paraId="7908B22E" w14:textId="277C79B0" w:rsidR="00DB683C" w:rsidRPr="00DB683C" w:rsidRDefault="00DB683C" w:rsidP="00DB683C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>3. De dorpen in het Waasland bieden hoge kwaliteit van leven en richten zich op de toekomst, met oog voor het eigen Wase karakter.</w:t>
      </w:r>
    </w:p>
    <w:p w14:paraId="5DA8979A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 xml:space="preserve">OD 3.1. Realiseren van toekomstbestendige en kwalitatieve ontmoetingsplaatsen, met oog voor een kwalitatieve aansluiting met het omliggende landschap </w:t>
      </w:r>
    </w:p>
    <w:p w14:paraId="2EDF08D2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3.2. Realiseren van activiteiten, evenementen en projecten die de lokale gemeenschap versterken</w:t>
      </w:r>
    </w:p>
    <w:p w14:paraId="3044C466" w14:textId="6EC4BA93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3.3. Stimuleren van een slimme transitie van gemeenten via het opstellen en/of uitvoeren van een strategie</w:t>
      </w:r>
    </w:p>
    <w:p w14:paraId="0CEB6B13" w14:textId="77777777" w:rsidR="00DB683C" w:rsidRPr="00DB683C" w:rsidRDefault="00DB683C" w:rsidP="00DB683C">
      <w:pPr>
        <w:spacing w:after="0"/>
        <w:ind w:left="708"/>
        <w:rPr>
          <w:color w:val="00B050"/>
        </w:rPr>
      </w:pPr>
    </w:p>
    <w:p w14:paraId="1164863A" w14:textId="3D1975C6" w:rsidR="00AC158F" w:rsidRPr="00DB683C" w:rsidRDefault="00AC158F" w:rsidP="00AC158F">
      <w:pPr>
        <w:rPr>
          <w:i/>
          <w:iCs/>
          <w:color w:val="00B050"/>
        </w:rPr>
      </w:pPr>
      <w:r w:rsidRPr="00DB683C">
        <w:rPr>
          <w:i/>
          <w:iCs/>
          <w:color w:val="00B050"/>
        </w:rPr>
        <w:t>Afhankelijk van het gekozen thema verschijnt er een lijst van indicatoren. Afhankelijk van het Leadergebied zijn er ook eigen LOS indicatoren.</w:t>
      </w:r>
    </w:p>
    <w:p w14:paraId="5837F9A8" w14:textId="14BD2D6B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</w:t>
      </w:r>
      <w:r w:rsidR="00E96481">
        <w:rPr>
          <w:b/>
          <w:bCs/>
        </w:rPr>
        <w:t>1</w:t>
      </w:r>
      <w:r w:rsidR="00D038B2" w:rsidRPr="00D038B2">
        <w:rPr>
          <w:b/>
          <w:bCs/>
        </w:rPr>
        <w:t>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lastRenderedPageBreak/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4105488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</w:t>
      </w:r>
      <w:r w:rsidR="00E96481">
        <w:rPr>
          <w:b/>
          <w:bCs/>
        </w:rPr>
        <w:t>2</w:t>
      </w:r>
      <w:r w:rsidR="007508C8" w:rsidRPr="007508C8">
        <w:rPr>
          <w:b/>
          <w:bCs/>
        </w:rPr>
        <w:t>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klimaatgerelateerde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2DA65CA7" w14:textId="4850CD7F" w:rsidR="00C227B4" w:rsidRPr="007508C8" w:rsidRDefault="00C227B4" w:rsidP="00C227B4">
      <w:pPr>
        <w:rPr>
          <w:u w:val="single"/>
        </w:rPr>
      </w:pPr>
      <w:r>
        <w:rPr>
          <w:u w:val="single"/>
        </w:rPr>
        <w:t>Eigen LOS</w:t>
      </w:r>
      <w:r w:rsidRPr="007508C8">
        <w:rPr>
          <w:u w:val="single"/>
        </w:rPr>
        <w:t xml:space="preserve"> indicatoren</w:t>
      </w:r>
    </w:p>
    <w:p w14:paraId="5E940BD0" w14:textId="3F93EA38" w:rsidR="00C227B4" w:rsidRPr="0080663B" w:rsidRDefault="0080663B" w:rsidP="00C227B4">
      <w:pPr>
        <w:pStyle w:val="Lijstalinea"/>
        <w:numPr>
          <w:ilvl w:val="1"/>
          <w:numId w:val="16"/>
        </w:numPr>
        <w:spacing w:after="0" w:line="240" w:lineRule="auto"/>
        <w:rPr>
          <w:color w:val="00B050"/>
        </w:rPr>
      </w:pPr>
      <w:r w:rsidRPr="0080663B">
        <w:rPr>
          <w:color w:val="00B050"/>
        </w:rPr>
        <w:t>Aantal uniek betrokken landbouwbedrijven: aantal + 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47DA558D" w:rsidR="00FD7E0B" w:rsidRPr="00684A79" w:rsidRDefault="0059340B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</w:t>
            </w:r>
            <w:r w:rsidR="0014424C" w:rsidRPr="00684A79">
              <w:rPr>
                <w:b/>
                <w:bCs/>
                <w:color w:val="00B050"/>
              </w:rPr>
              <w:t>vt</w:t>
            </w:r>
            <w:r>
              <w:rPr>
                <w:b/>
                <w:bCs/>
                <w:color w:val="00B050"/>
              </w:rPr>
              <w:t xml:space="preserve"> (laat je leeg)</w:t>
            </w:r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78686D7A" w:rsidR="00FD7E0B" w:rsidRPr="00684A79" w:rsidRDefault="0059340B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</w:t>
            </w:r>
            <w:r w:rsidR="0014424C" w:rsidRPr="00684A79">
              <w:rPr>
                <w:b/>
                <w:bCs/>
                <w:color w:val="00B050"/>
              </w:rPr>
              <w:t>vt</w:t>
            </w:r>
            <w:r>
              <w:rPr>
                <w:b/>
                <w:bCs/>
                <w:color w:val="00B050"/>
              </w:rPr>
              <w:t xml:space="preserve"> (laat je leeg)</w:t>
            </w:r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50D04D9E" w:rsidR="0040494B" w:rsidRPr="00684A79" w:rsidRDefault="0059340B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</w:t>
            </w:r>
            <w:r w:rsidR="0014424C" w:rsidRPr="00684A79">
              <w:rPr>
                <w:b/>
                <w:bCs/>
                <w:color w:val="00B050"/>
              </w:rPr>
              <w:t>vt</w:t>
            </w:r>
            <w:r>
              <w:rPr>
                <w:b/>
                <w:bCs/>
                <w:color w:val="00B050"/>
              </w:rPr>
              <w:t xml:space="preserve"> (laat je leeg)</w:t>
            </w:r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Kop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5321F8F2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 xml:space="preserve">(het e-loket </w:t>
      </w:r>
      <w:r w:rsidR="00684A79">
        <w:rPr>
          <w:color w:val="00B050"/>
        </w:rPr>
        <w:t>maakt meteen de berekening met</w:t>
      </w:r>
      <w:r w:rsidR="0081570C" w:rsidRPr="0081570C">
        <w:rPr>
          <w:color w:val="00B050"/>
        </w:rPr>
        <w:t xml:space="preserve"> de</w:t>
      </w:r>
      <w:r w:rsidR="00684A79">
        <w:rPr>
          <w:color w:val="00B050"/>
        </w:rPr>
        <w:t xml:space="preserve"> aangegeven</w:t>
      </w:r>
      <w:r w:rsidR="0081570C" w:rsidRPr="0081570C">
        <w:rPr>
          <w:color w:val="00B050"/>
        </w:rPr>
        <w:t xml:space="preserve"> VKO)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684A79" w:rsidRPr="00CD6C3C" w14:paraId="73CCA0F0" w14:textId="77777777" w:rsidTr="00684A79">
        <w:tc>
          <w:tcPr>
            <w:tcW w:w="1881" w:type="dxa"/>
            <w:vAlign w:val="bottom"/>
          </w:tcPr>
          <w:p w14:paraId="63EDB4A5" w14:textId="70368C5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31381634" w14:textId="06E44FF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4FB890D2" w14:textId="2BD0B139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7698B083" w14:textId="23F43FD0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5AB884D4" w14:textId="0FE465B5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D6C3C" w14:paraId="72651B68" w14:textId="77777777" w:rsidTr="00684A79">
        <w:tc>
          <w:tcPr>
            <w:tcW w:w="1881" w:type="dxa"/>
          </w:tcPr>
          <w:p w14:paraId="0C4714EC" w14:textId="1FAC7685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1DFA4D6C" w14:textId="22B48208" w:rsidR="00CD6C3C" w:rsidRDefault="00CD6C3C"/>
        </w:tc>
        <w:tc>
          <w:tcPr>
            <w:tcW w:w="1796" w:type="dxa"/>
          </w:tcPr>
          <w:p w14:paraId="2678D7BE" w14:textId="77777777" w:rsidR="00CD6C3C" w:rsidRDefault="00CD6C3C"/>
        </w:tc>
        <w:tc>
          <w:tcPr>
            <w:tcW w:w="1790" w:type="dxa"/>
          </w:tcPr>
          <w:p w14:paraId="04F94DA6" w14:textId="77777777" w:rsidR="00CD6C3C" w:rsidRDefault="00CD6C3C"/>
        </w:tc>
        <w:tc>
          <w:tcPr>
            <w:tcW w:w="1804" w:type="dxa"/>
          </w:tcPr>
          <w:p w14:paraId="6B248091" w14:textId="77777777" w:rsidR="00CD6C3C" w:rsidRDefault="00CD6C3C"/>
        </w:tc>
      </w:tr>
      <w:tr w:rsidR="00CD6C3C" w14:paraId="5B6D719F" w14:textId="77777777" w:rsidTr="00684A79">
        <w:tc>
          <w:tcPr>
            <w:tcW w:w="1881" w:type="dxa"/>
          </w:tcPr>
          <w:p w14:paraId="2BD951CE" w14:textId="2E430BCA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4B240A67" w14:textId="77777777" w:rsidR="00CD6C3C" w:rsidRDefault="00CD6C3C"/>
        </w:tc>
        <w:tc>
          <w:tcPr>
            <w:tcW w:w="1796" w:type="dxa"/>
          </w:tcPr>
          <w:p w14:paraId="40AFDE98" w14:textId="77777777" w:rsidR="00CD6C3C" w:rsidRDefault="00CD6C3C"/>
        </w:tc>
        <w:tc>
          <w:tcPr>
            <w:tcW w:w="1790" w:type="dxa"/>
          </w:tcPr>
          <w:p w14:paraId="35FB4A81" w14:textId="77777777" w:rsidR="00CD6C3C" w:rsidRDefault="00CD6C3C"/>
        </w:tc>
        <w:tc>
          <w:tcPr>
            <w:tcW w:w="1804" w:type="dxa"/>
          </w:tcPr>
          <w:p w14:paraId="0466162D" w14:textId="77777777" w:rsidR="00CD6C3C" w:rsidRDefault="00CD6C3C"/>
        </w:tc>
      </w:tr>
      <w:tr w:rsidR="00CD6C3C" w14:paraId="4AF2476E" w14:textId="77777777" w:rsidTr="00684A79">
        <w:tc>
          <w:tcPr>
            <w:tcW w:w="1881" w:type="dxa"/>
          </w:tcPr>
          <w:p w14:paraId="10ACC039" w14:textId="5A7F1E07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4E570DEB" w14:textId="77777777" w:rsidR="00CD6C3C" w:rsidRDefault="00CD6C3C"/>
        </w:tc>
        <w:tc>
          <w:tcPr>
            <w:tcW w:w="1796" w:type="dxa"/>
          </w:tcPr>
          <w:p w14:paraId="7CBDC796" w14:textId="77777777" w:rsidR="00CD6C3C" w:rsidRDefault="00CD6C3C"/>
        </w:tc>
        <w:tc>
          <w:tcPr>
            <w:tcW w:w="1790" w:type="dxa"/>
          </w:tcPr>
          <w:p w14:paraId="179EAFD1" w14:textId="77777777" w:rsidR="00CD6C3C" w:rsidRDefault="00CD6C3C"/>
        </w:tc>
        <w:tc>
          <w:tcPr>
            <w:tcW w:w="1804" w:type="dxa"/>
          </w:tcPr>
          <w:p w14:paraId="3DCBB52D" w14:textId="77777777" w:rsidR="00CD6C3C" w:rsidRDefault="00CD6C3C"/>
        </w:tc>
      </w:tr>
      <w:tr w:rsidR="00CD6C3C" w14:paraId="77F5435D" w14:textId="77777777" w:rsidTr="00684A79">
        <w:tc>
          <w:tcPr>
            <w:tcW w:w="1881" w:type="dxa"/>
          </w:tcPr>
          <w:p w14:paraId="4BAB16C2" w14:textId="66616FD3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D94FB79" w14:textId="77777777" w:rsidR="00CD6C3C" w:rsidRDefault="00CD6C3C"/>
        </w:tc>
        <w:tc>
          <w:tcPr>
            <w:tcW w:w="1796" w:type="dxa"/>
          </w:tcPr>
          <w:p w14:paraId="5780397B" w14:textId="77777777" w:rsidR="00CD6C3C" w:rsidRDefault="00CD6C3C"/>
        </w:tc>
        <w:tc>
          <w:tcPr>
            <w:tcW w:w="1790" w:type="dxa"/>
          </w:tcPr>
          <w:p w14:paraId="6D2A0C81" w14:textId="77777777" w:rsidR="00CD6C3C" w:rsidRDefault="00CD6C3C"/>
        </w:tc>
        <w:tc>
          <w:tcPr>
            <w:tcW w:w="1804" w:type="dxa"/>
          </w:tcPr>
          <w:p w14:paraId="012EB57E" w14:textId="77777777" w:rsidR="00CD6C3C" w:rsidRDefault="00CD6C3C"/>
        </w:tc>
      </w:tr>
      <w:tr w:rsidR="00CD6C3C" w14:paraId="5C70DC65" w14:textId="77777777" w:rsidTr="00684A79">
        <w:tc>
          <w:tcPr>
            <w:tcW w:w="1881" w:type="dxa"/>
          </w:tcPr>
          <w:p w14:paraId="17264784" w14:textId="77777777" w:rsidR="00CD6C3C" w:rsidRDefault="00CD6C3C"/>
        </w:tc>
        <w:tc>
          <w:tcPr>
            <w:tcW w:w="1791" w:type="dxa"/>
          </w:tcPr>
          <w:p w14:paraId="32925438" w14:textId="77777777" w:rsidR="00CD6C3C" w:rsidRDefault="00CD6C3C"/>
        </w:tc>
        <w:tc>
          <w:tcPr>
            <w:tcW w:w="1796" w:type="dxa"/>
          </w:tcPr>
          <w:p w14:paraId="32B5A3D7" w14:textId="77777777" w:rsidR="00CD6C3C" w:rsidRDefault="00CD6C3C"/>
        </w:tc>
        <w:tc>
          <w:tcPr>
            <w:tcW w:w="1790" w:type="dxa"/>
          </w:tcPr>
          <w:p w14:paraId="7D5B2B1F" w14:textId="77777777" w:rsidR="00CD6C3C" w:rsidRDefault="00CD6C3C"/>
        </w:tc>
        <w:tc>
          <w:tcPr>
            <w:tcW w:w="1804" w:type="dxa"/>
          </w:tcPr>
          <w:p w14:paraId="2D92310F" w14:textId="77777777" w:rsidR="00CD6C3C" w:rsidRDefault="00CD6C3C"/>
        </w:tc>
      </w:tr>
    </w:tbl>
    <w:p w14:paraId="46D30561" w14:textId="12634C51" w:rsidR="00CD6C3C" w:rsidRDefault="00CD6C3C"/>
    <w:p w14:paraId="0673838A" w14:textId="1319E126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 xml:space="preserve">Na het invullen van de kostenopgave worden de cijfers automatische overgenomen in de financiële tabel. Hier </w:t>
      </w:r>
      <w:r w:rsidR="009D655F">
        <w:rPr>
          <w:i/>
          <w:iCs/>
        </w:rPr>
        <w:t>dien je</w:t>
      </w:r>
      <w:r w:rsidRPr="00FD7E0B">
        <w:rPr>
          <w:i/>
          <w:iCs/>
        </w:rPr>
        <w:t xml:space="preserve">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27EA9688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9D655F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5711924A" w14:textId="56CCF813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9D655F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5825F9BF" w14:textId="48BC90C3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9D655F">
              <w:rPr>
                <w:b/>
                <w:bCs/>
              </w:rPr>
              <w:t>6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0F7F94" w14:paraId="1195D634" w14:textId="77777777" w:rsidTr="00CD6C3C">
        <w:tc>
          <w:tcPr>
            <w:tcW w:w="1934" w:type="dxa"/>
          </w:tcPr>
          <w:p w14:paraId="5A9C0FE8" w14:textId="77777777" w:rsidR="000F7F94" w:rsidRDefault="000F7F94"/>
        </w:tc>
        <w:tc>
          <w:tcPr>
            <w:tcW w:w="1813" w:type="dxa"/>
          </w:tcPr>
          <w:p w14:paraId="301B0EB9" w14:textId="77777777" w:rsidR="000F7F94" w:rsidRDefault="000F7F94"/>
        </w:tc>
        <w:tc>
          <w:tcPr>
            <w:tcW w:w="1813" w:type="dxa"/>
          </w:tcPr>
          <w:p w14:paraId="1910A813" w14:textId="77777777" w:rsidR="000F7F94" w:rsidRDefault="000F7F94"/>
        </w:tc>
        <w:tc>
          <w:tcPr>
            <w:tcW w:w="1813" w:type="dxa"/>
          </w:tcPr>
          <w:p w14:paraId="2F0CA4B7" w14:textId="77777777" w:rsidR="000F7F94" w:rsidRDefault="000F7F94"/>
        </w:tc>
        <w:tc>
          <w:tcPr>
            <w:tcW w:w="1689" w:type="dxa"/>
          </w:tcPr>
          <w:p w14:paraId="1317C2B8" w14:textId="77777777" w:rsidR="000F7F94" w:rsidRDefault="000F7F94"/>
        </w:tc>
      </w:tr>
      <w:tr w:rsidR="000F7F94" w14:paraId="35FA9D5B" w14:textId="77777777" w:rsidTr="00CD6C3C">
        <w:tc>
          <w:tcPr>
            <w:tcW w:w="1934" w:type="dxa"/>
          </w:tcPr>
          <w:p w14:paraId="3C4735B3" w14:textId="77777777" w:rsidR="000F7F94" w:rsidRDefault="000F7F94"/>
        </w:tc>
        <w:tc>
          <w:tcPr>
            <w:tcW w:w="1813" w:type="dxa"/>
          </w:tcPr>
          <w:p w14:paraId="12E3DF55" w14:textId="77777777" w:rsidR="000F7F94" w:rsidRDefault="000F7F94"/>
        </w:tc>
        <w:tc>
          <w:tcPr>
            <w:tcW w:w="1813" w:type="dxa"/>
          </w:tcPr>
          <w:p w14:paraId="4AFB8869" w14:textId="77777777" w:rsidR="000F7F94" w:rsidRDefault="000F7F94"/>
        </w:tc>
        <w:tc>
          <w:tcPr>
            <w:tcW w:w="1813" w:type="dxa"/>
          </w:tcPr>
          <w:p w14:paraId="2EACF764" w14:textId="77777777" w:rsidR="000F7F94" w:rsidRDefault="000F7F94"/>
        </w:tc>
        <w:tc>
          <w:tcPr>
            <w:tcW w:w="1689" w:type="dxa"/>
          </w:tcPr>
          <w:p w14:paraId="3C9B899A" w14:textId="77777777" w:rsidR="000F7F94" w:rsidRDefault="000F7F94"/>
        </w:tc>
      </w:tr>
      <w:tr w:rsidR="00CD6C3C" w14:paraId="23952364" w14:textId="5E966BE3" w:rsidTr="00CD6C3C">
        <w:tc>
          <w:tcPr>
            <w:tcW w:w="1934" w:type="dxa"/>
          </w:tcPr>
          <w:p w14:paraId="199C4BDD" w14:textId="73E5C49A" w:rsidR="00CD6C3C" w:rsidRPr="000F7F94" w:rsidRDefault="000F7F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1C171B1B" w14:textId="77777777" w:rsidR="00CD6C3C" w:rsidRDefault="00CD6C3C"/>
        </w:tc>
        <w:tc>
          <w:tcPr>
            <w:tcW w:w="1813" w:type="dxa"/>
          </w:tcPr>
          <w:p w14:paraId="3D7788AA" w14:textId="77777777" w:rsidR="00CD6C3C" w:rsidRDefault="00CD6C3C"/>
        </w:tc>
        <w:tc>
          <w:tcPr>
            <w:tcW w:w="1813" w:type="dxa"/>
          </w:tcPr>
          <w:p w14:paraId="2DC2C1E4" w14:textId="77777777" w:rsidR="00CD6C3C" w:rsidRDefault="00CD6C3C"/>
        </w:tc>
        <w:tc>
          <w:tcPr>
            <w:tcW w:w="1689" w:type="dxa"/>
          </w:tcPr>
          <w:p w14:paraId="4BB5C060" w14:textId="77777777" w:rsidR="00CD6C3C" w:rsidRDefault="00CD6C3C"/>
        </w:tc>
      </w:tr>
      <w:tr w:rsidR="00CD6C3C" w14:paraId="218FB72A" w14:textId="0321B671" w:rsidTr="00CD6C3C">
        <w:tc>
          <w:tcPr>
            <w:tcW w:w="1934" w:type="dxa"/>
          </w:tcPr>
          <w:p w14:paraId="2B7B8BD2" w14:textId="4CFB1C78" w:rsidR="00CD6C3C" w:rsidRPr="000F7F94" w:rsidRDefault="000F7F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3DAFBE9F" w14:textId="77777777" w:rsidR="00CD6C3C" w:rsidRDefault="00CD6C3C"/>
        </w:tc>
        <w:tc>
          <w:tcPr>
            <w:tcW w:w="1813" w:type="dxa"/>
          </w:tcPr>
          <w:p w14:paraId="1A30B09B" w14:textId="77777777" w:rsidR="00CD6C3C" w:rsidRDefault="00CD6C3C"/>
        </w:tc>
        <w:tc>
          <w:tcPr>
            <w:tcW w:w="1813" w:type="dxa"/>
          </w:tcPr>
          <w:p w14:paraId="58F3F1CA" w14:textId="77777777" w:rsidR="00CD6C3C" w:rsidRDefault="00CD6C3C"/>
        </w:tc>
        <w:tc>
          <w:tcPr>
            <w:tcW w:w="1689" w:type="dxa"/>
          </w:tcPr>
          <w:p w14:paraId="3F60BB82" w14:textId="77777777" w:rsidR="00CD6C3C" w:rsidRDefault="00CD6C3C"/>
        </w:tc>
      </w:tr>
    </w:tbl>
    <w:p w14:paraId="061086F4" w14:textId="77777777" w:rsidR="00CD6C3C" w:rsidRDefault="00CD6C3C"/>
    <w:p w14:paraId="43EF2E5C" w14:textId="11824600" w:rsidR="00FE2E0B" w:rsidRPr="00FE2E0B" w:rsidRDefault="00FE2E0B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 w:rsidR="000F7F94"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 w:rsidR="006C0FBE"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7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1860"/>
        <w:gridCol w:w="395"/>
        <w:gridCol w:w="395"/>
        <w:gridCol w:w="395"/>
        <w:gridCol w:w="395"/>
        <w:gridCol w:w="395"/>
        <w:gridCol w:w="3193"/>
        <w:gridCol w:w="3193"/>
      </w:tblGrid>
      <w:tr w:rsidR="00FE2E0B" w:rsidRPr="00FE2E0B" w14:paraId="6DC84430" w14:textId="77777777" w:rsidTr="00FE2E0B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14:paraId="39D9A629" w14:textId="77777777" w:rsidR="00FE2E0B" w:rsidRPr="00FE2E0B" w:rsidRDefault="00FE2E0B" w:rsidP="00F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FE2E0B" w:rsidRPr="00FE2E0B" w14:paraId="051B6176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E8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70F3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E429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AB01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43B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B50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17B9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51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€ 40.676,00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E69B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€ 20.000,00</w:t>
            </w:r>
          </w:p>
        </w:tc>
      </w:tr>
      <w:tr w:rsidR="00FE2E0B" w:rsidRPr="00FE2E0B" w14:paraId="64ED46A5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6B1A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2517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8E4A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89C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61394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E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F3D8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38D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A4170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FE2E0B" w:rsidRPr="00FE2E0B" w14:paraId="3A7585CB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036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C647C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481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68F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BBD1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3B1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38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1E72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62C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E2E0B" w:rsidRPr="00FE2E0B" w14:paraId="729EA2B4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A840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</w:p>
          <w:p w14:paraId="47C6EA3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514F1C4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BAA3D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F5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52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C5675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DB6A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5BB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A8D4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E3A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03DFA5A" w14:textId="77777777" w:rsidR="00FE2E0B" w:rsidRDefault="00FE2E0B"/>
    <w:p w14:paraId="03C4CAEB" w14:textId="2062E9BA" w:rsidR="000E68AD" w:rsidRDefault="000E68AD" w:rsidP="00576695">
      <w:pPr>
        <w:pStyle w:val="Kop1"/>
      </w:pPr>
      <w:bookmarkStart w:id="9" w:name="_Toc158120175"/>
      <w:r w:rsidRPr="002735DA">
        <w:t>Extra</w:t>
      </w:r>
      <w:bookmarkEnd w:id="9"/>
    </w:p>
    <w:p w14:paraId="0DAD3D98" w14:textId="0AD3DA56" w:rsidR="000E68AD" w:rsidRDefault="000E68AD">
      <w:r>
        <w:t xml:space="preserve">Hier kan </w:t>
      </w:r>
      <w:r w:rsidR="00210DCF">
        <w:t xml:space="preserve">je </w:t>
      </w:r>
      <w:r>
        <w:t>bijkomende informatie</w:t>
      </w:r>
      <w:r w:rsidR="00FD7E0B">
        <w:t xml:space="preserve"> noteren</w:t>
      </w:r>
      <w:r>
        <w:t xml:space="preserve"> en bestanden toevoegen.</w:t>
      </w:r>
    </w:p>
    <w:p w14:paraId="5E7AD049" w14:textId="4C121704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excel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Kop1"/>
      </w:pPr>
      <w:bookmarkStart w:id="10" w:name="_Toc158120176"/>
      <w:r w:rsidRPr="002735DA">
        <w:t>Communicatie</w:t>
      </w:r>
      <w:bookmarkEnd w:id="10"/>
    </w:p>
    <w:p w14:paraId="0A186D34" w14:textId="29A34C91" w:rsidR="006F0BDC" w:rsidRDefault="006F0BDC">
      <w:r>
        <w:t xml:space="preserve">Vat </w:t>
      </w:r>
      <w:r w:rsidR="00210DCF">
        <w:t>je</w:t>
      </w:r>
      <w:r>
        <w:t xml:space="preserve">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lastRenderedPageBreak/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256D" w14:textId="77777777" w:rsidR="005A59EF" w:rsidRDefault="005A59EF" w:rsidP="003E6CCC">
      <w:pPr>
        <w:spacing w:after="0" w:line="240" w:lineRule="auto"/>
      </w:pPr>
      <w:r>
        <w:separator/>
      </w:r>
    </w:p>
  </w:endnote>
  <w:endnote w:type="continuationSeparator" w:id="0">
    <w:p w14:paraId="0C35F988" w14:textId="77777777" w:rsidR="005A59EF" w:rsidRDefault="005A59EF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5AE9" w14:textId="77777777" w:rsidR="005A59EF" w:rsidRDefault="005A59EF" w:rsidP="003E6CCC">
      <w:pPr>
        <w:spacing w:after="0" w:line="240" w:lineRule="auto"/>
      </w:pPr>
      <w:r>
        <w:separator/>
      </w:r>
    </w:p>
  </w:footnote>
  <w:footnote w:type="continuationSeparator" w:id="0">
    <w:p w14:paraId="73CE9FFD" w14:textId="77777777" w:rsidR="005A59EF" w:rsidRDefault="005A59EF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63183E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63183E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63183E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0E2"/>
    <w:multiLevelType w:val="hybridMultilevel"/>
    <w:tmpl w:val="290407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7D17"/>
    <w:multiLevelType w:val="hybridMultilevel"/>
    <w:tmpl w:val="7A660060"/>
    <w:lvl w:ilvl="0" w:tplc="EE9C599E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34871"/>
    <w:multiLevelType w:val="hybridMultilevel"/>
    <w:tmpl w:val="6220C3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61A1F"/>
    <w:multiLevelType w:val="hybridMultilevel"/>
    <w:tmpl w:val="F47E0C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10"/>
  </w:num>
  <w:num w:numId="2" w16cid:durableId="2139178342">
    <w:abstractNumId w:val="7"/>
  </w:num>
  <w:num w:numId="3" w16cid:durableId="792093386">
    <w:abstractNumId w:val="5"/>
  </w:num>
  <w:num w:numId="4" w16cid:durableId="1115947115">
    <w:abstractNumId w:val="9"/>
  </w:num>
  <w:num w:numId="5" w16cid:durableId="1184974638">
    <w:abstractNumId w:val="16"/>
  </w:num>
  <w:num w:numId="6" w16cid:durableId="187568476">
    <w:abstractNumId w:val="12"/>
  </w:num>
  <w:num w:numId="7" w16cid:durableId="1766458755">
    <w:abstractNumId w:val="8"/>
  </w:num>
  <w:num w:numId="8" w16cid:durableId="1211654187">
    <w:abstractNumId w:val="2"/>
  </w:num>
  <w:num w:numId="9" w16cid:durableId="432483381">
    <w:abstractNumId w:val="3"/>
  </w:num>
  <w:num w:numId="10" w16cid:durableId="700085309">
    <w:abstractNumId w:val="4"/>
  </w:num>
  <w:num w:numId="11" w16cid:durableId="952790292">
    <w:abstractNumId w:val="17"/>
  </w:num>
  <w:num w:numId="12" w16cid:durableId="266432347">
    <w:abstractNumId w:val="14"/>
  </w:num>
  <w:num w:numId="13" w16cid:durableId="1394962952">
    <w:abstractNumId w:val="15"/>
  </w:num>
  <w:num w:numId="14" w16cid:durableId="1196654411">
    <w:abstractNumId w:val="11"/>
  </w:num>
  <w:num w:numId="15" w16cid:durableId="392627815">
    <w:abstractNumId w:val="13"/>
  </w:num>
  <w:num w:numId="16" w16cid:durableId="414983567">
    <w:abstractNumId w:val="6"/>
  </w:num>
  <w:num w:numId="17" w16cid:durableId="1950040995">
    <w:abstractNumId w:val="1"/>
  </w:num>
  <w:num w:numId="18" w16cid:durableId="83271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68AD"/>
    <w:rsid w:val="000F7F94"/>
    <w:rsid w:val="0010271E"/>
    <w:rsid w:val="0014424C"/>
    <w:rsid w:val="00150664"/>
    <w:rsid w:val="00185546"/>
    <w:rsid w:val="001F2B53"/>
    <w:rsid w:val="00210DCF"/>
    <w:rsid w:val="0021453E"/>
    <w:rsid w:val="00271C24"/>
    <w:rsid w:val="002735DA"/>
    <w:rsid w:val="002A2093"/>
    <w:rsid w:val="00383FE7"/>
    <w:rsid w:val="00386F7A"/>
    <w:rsid w:val="003E6CCC"/>
    <w:rsid w:val="003F220E"/>
    <w:rsid w:val="0040494B"/>
    <w:rsid w:val="004049C2"/>
    <w:rsid w:val="0049594C"/>
    <w:rsid w:val="004A05A3"/>
    <w:rsid w:val="004C0A57"/>
    <w:rsid w:val="004D4412"/>
    <w:rsid w:val="004E0F03"/>
    <w:rsid w:val="004F00A1"/>
    <w:rsid w:val="004F11E1"/>
    <w:rsid w:val="00514C85"/>
    <w:rsid w:val="00576695"/>
    <w:rsid w:val="0059340B"/>
    <w:rsid w:val="005A59EF"/>
    <w:rsid w:val="005C1C7C"/>
    <w:rsid w:val="0063183E"/>
    <w:rsid w:val="00646016"/>
    <w:rsid w:val="00684A79"/>
    <w:rsid w:val="006C0FBE"/>
    <w:rsid w:val="006F0BDC"/>
    <w:rsid w:val="00710E63"/>
    <w:rsid w:val="007508C8"/>
    <w:rsid w:val="007C76FE"/>
    <w:rsid w:val="007C7C17"/>
    <w:rsid w:val="0080087C"/>
    <w:rsid w:val="0080663B"/>
    <w:rsid w:val="0081570C"/>
    <w:rsid w:val="008579D6"/>
    <w:rsid w:val="008D6A0D"/>
    <w:rsid w:val="00987811"/>
    <w:rsid w:val="009D655F"/>
    <w:rsid w:val="009E3E94"/>
    <w:rsid w:val="00A10502"/>
    <w:rsid w:val="00A66205"/>
    <w:rsid w:val="00A72FE5"/>
    <w:rsid w:val="00AA5214"/>
    <w:rsid w:val="00AC158F"/>
    <w:rsid w:val="00B2148F"/>
    <w:rsid w:val="00B510BF"/>
    <w:rsid w:val="00B62DEB"/>
    <w:rsid w:val="00B66624"/>
    <w:rsid w:val="00B910A4"/>
    <w:rsid w:val="00C227B4"/>
    <w:rsid w:val="00CB4497"/>
    <w:rsid w:val="00CC1FD1"/>
    <w:rsid w:val="00CD6C3C"/>
    <w:rsid w:val="00D038B2"/>
    <w:rsid w:val="00D5242B"/>
    <w:rsid w:val="00D60E73"/>
    <w:rsid w:val="00DB683C"/>
    <w:rsid w:val="00E73508"/>
    <w:rsid w:val="00E96481"/>
    <w:rsid w:val="00F75884"/>
    <w:rsid w:val="00FD7E0B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customStyle="1" w:styleId="col-md-10">
    <w:name w:val="col-md-10"/>
    <w:basedOn w:val="Standaardalinea-lettertype"/>
    <w:rsid w:val="00FE2E0B"/>
  </w:style>
  <w:style w:type="character" w:customStyle="1" w:styleId="ng-binding">
    <w:name w:val="ng-binding"/>
    <w:basedOn w:val="Standaardalinea-lettertype"/>
    <w:rsid w:val="00FE2E0B"/>
  </w:style>
  <w:style w:type="character" w:customStyle="1" w:styleId="Kop3Char">
    <w:name w:val="Kop 3 Char"/>
    <w:basedOn w:val="Standaardalinea-lettertype"/>
    <w:link w:val="Kop3"/>
    <w:uiPriority w:val="9"/>
    <w:semiHidden/>
    <w:rsid w:val="00DB68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47">
              <w:marLeft w:val="30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79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398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976">
              <w:marLeft w:val="30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79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670">
              <w:marLeft w:val="300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0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877">
              <w:marLeft w:val="30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2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4198">
              <w:marLeft w:val="300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95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2084141883">
                  <w:marLeft w:val="0"/>
                  <w:marRight w:val="0"/>
                  <w:marTop w:val="0"/>
                  <w:marBottom w:val="0"/>
                  <w:divBdr>
                    <w:top w:val="single" w:sz="2" w:space="10" w:color="auto"/>
                    <w:left w:val="single" w:sz="2" w:space="10" w:color="auto"/>
                    <w:bottom w:val="single" w:sz="2" w:space="10" w:color="auto"/>
                    <w:right w:val="single" w:sz="2" w:space="10" w:color="auto"/>
                  </w:divBdr>
                  <w:divsChild>
                    <w:div w:id="2209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C5C5"/>
                        <w:left w:val="single" w:sz="6" w:space="5" w:color="C5C5C5"/>
                        <w:bottom w:val="single" w:sz="6" w:space="2" w:color="C5C5C5"/>
                        <w:right w:val="single" w:sz="6" w:space="5" w:color="C5C5C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1645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7</cp:revision>
  <dcterms:created xsi:type="dcterms:W3CDTF">2024-10-11T08:38:00Z</dcterms:created>
  <dcterms:modified xsi:type="dcterms:W3CDTF">2024-10-11T12:56:00Z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